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8"/>
          <w:szCs w:val="28"/>
          <w:u w:val="single"/>
        </w:rPr>
      </w:pPr>
      <w:r>
        <w:rPr>
          <w:noProof/>
          <w:sz w:val="22"/>
          <w:szCs w:val="2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4287520</wp:posOffset>
            </wp:positionH>
            <wp:positionV relativeFrom="paragraph">
              <wp:posOffset>-469265</wp:posOffset>
            </wp:positionV>
            <wp:extent cx="1598929" cy="1920875"/>
            <wp:effectExtent l="0" t="0" r="1270" b="3175"/>
            <wp:wrapTopAndBottom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8929" cy="192087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>Bhogendra Kumar Yadav</w:t>
      </w:r>
    </w:p>
    <w:p>
      <w:pPr>
        <w:pStyle w:val="style0"/>
        <w:jc w:val="center"/>
        <w:rPr>
          <w:sz w:val="22"/>
          <w:szCs w:val="22"/>
        </w:rPr>
      </w:pPr>
      <w:r>
        <w:rPr>
          <w:sz w:val="22"/>
          <w:szCs w:val="22"/>
        </w:rPr>
        <w:t>Résumé</w:t>
      </w:r>
    </w:p>
    <w:p>
      <w:pPr>
        <w:pStyle w:val="style0"/>
        <w:jc w:val="center"/>
        <w:rPr>
          <w:sz w:val="22"/>
          <w:szCs w:val="22"/>
        </w:rPr>
      </w:pPr>
    </w:p>
    <w:p>
      <w:pPr>
        <w:pStyle w:val="style0"/>
        <w:ind w:left="-1440" w:right="-1260"/>
        <w:rPr>
          <w:sz w:val="22"/>
          <w:szCs w:val="22"/>
        </w:rPr>
      </w:pPr>
      <w:r>
        <w:rPr>
          <w:noProof/>
          <w:lang w:bidi="ne-NP"/>
        </w:rPr>
        <w:drawing>
          <wp:inline distL="0" distT="0" distB="0" distR="0">
            <wp:extent cx="7315200" cy="85725"/>
            <wp:effectExtent l="0" t="0" r="0" b="9525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15200" cy="85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opFromText="0" w:bottomFromText="0" w:vertAnchor="text" w:horzAnchor="margin" w:tblpXSpec="center" w:tblpY="366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140"/>
        <w:gridCol w:w="3492"/>
      </w:tblGrid>
      <w:tr>
        <w:trPr>
          <w:trHeight w:val="1791" w:hRule="atLeast"/>
        </w:trPr>
        <w:tc>
          <w:tcPr>
            <w:tcW w:w="324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Birth: 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2047-10-20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-2-3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Nationality: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Nepali</w:t>
            </w:r>
          </w:p>
        </w:tc>
        <w:tc>
          <w:tcPr>
            <w:tcW w:w="4140" w:type="dxa"/>
            <w:tcBorders/>
          </w:tcPr>
          <w:p>
            <w:pPr>
              <w:pStyle w:val="style0"/>
              <w:ind w:right="-1260"/>
              <w:jc w:val="center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Permanent address: 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Nawarajpur</w:t>
            </w:r>
            <w:r>
              <w:rPr>
                <w:sz w:val="22"/>
                <w:szCs w:val="22"/>
              </w:rPr>
              <w:t>, Siraha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  <w:tc>
          <w:tcPr>
            <w:tcW w:w="3492" w:type="dxa"/>
            <w:tcBorders/>
          </w:tcPr>
          <w:p>
            <w:pPr>
              <w:pStyle w:val="style0"/>
              <w:ind w:right="-1260"/>
              <w:jc w:val="center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t>lvumumindra@gmail.com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 No.98</w:t>
            </w:r>
            <w:r>
              <w:rPr>
                <w:sz w:val="22"/>
                <w:szCs w:val="22"/>
              </w:rPr>
              <w:t>40098137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style0"/>
        <w:rPr/>
      </w:pPr>
    </w:p>
    <w:p>
      <w:pPr>
        <w:pStyle w:val="style0"/>
        <w:ind w:left="-1440"/>
        <w:rPr/>
      </w:pPr>
      <w:r>
        <w:rPr>
          <w:noProof/>
          <w:lang w:bidi="ne-NP"/>
        </w:rPr>
        <w:drawing>
          <wp:inline distL="0" distT="0" distB="0" distR="0">
            <wp:extent cx="7315200" cy="85725"/>
            <wp:effectExtent l="0" t="0" r="0" b="9525"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15200" cy="85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2780"/>
        </w:tabs>
        <w:ind w:left="-1440"/>
        <w:rPr/>
      </w:pPr>
      <w:r>
        <w:tab/>
      </w:r>
    </w:p>
    <w:tbl>
      <w:tblPr>
        <w:tblW w:w="110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7"/>
        <w:gridCol w:w="7393"/>
      </w:tblGrid>
      <w:tr>
        <w:trPr>
          <w:trHeight w:val="512" w:hRule="atLeast"/>
        </w:trPr>
        <w:tc>
          <w:tcPr>
            <w:tcW w:w="3607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OBJECTIVE:</w:t>
            </w:r>
          </w:p>
          <w:p>
            <w:pPr>
              <w:pStyle w:val="style0"/>
              <w:ind w:left="1260"/>
              <w:rPr>
                <w:sz w:val="22"/>
                <w:szCs w:val="22"/>
              </w:rPr>
            </w:pPr>
          </w:p>
        </w:tc>
        <w:tc>
          <w:tcPr>
            <w:tcW w:w="7393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Achieve the Goal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</w:tr>
      <w:tr>
        <w:tblPrEx/>
        <w:trPr>
          <w:trHeight w:val="1709" w:hRule="atLeast"/>
        </w:trPr>
        <w:tc>
          <w:tcPr>
            <w:tcW w:w="3607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STRENGTH</w:t>
            </w:r>
          </w:p>
          <w:p>
            <w:pPr>
              <w:pStyle w:val="style0"/>
              <w:ind w:left="1260"/>
              <w:rPr>
                <w:sz w:val="22"/>
                <w:szCs w:val="22"/>
              </w:rPr>
            </w:pPr>
          </w:p>
        </w:tc>
        <w:tc>
          <w:tcPr>
            <w:tcW w:w="7393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Energetic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 operative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Friendly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Honest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Punctual 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>
      <w:pPr>
        <w:pStyle w:val="style0"/>
        <w:spacing w:lineRule="auto" w:line="360"/>
        <w:ind w:left="360"/>
        <w:jc w:val="both"/>
        <w:rPr>
          <w:b/>
          <w:sz w:val="26"/>
          <w:szCs w:val="26"/>
          <w:u w:val="single"/>
        </w:rPr>
      </w:pP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</w:t>
      </w:r>
      <w:r>
        <w:rPr>
          <w:b/>
          <w:sz w:val="26"/>
          <w:szCs w:val="26"/>
          <w:u w:val="single"/>
        </w:rPr>
        <w:t>cademic Qualification: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50"/>
        <w:gridCol w:w="2961"/>
        <w:gridCol w:w="4410"/>
      </w:tblGrid>
      <w:tr>
        <w:trPr>
          <w:trHeight w:val="413" w:hRule="atLeast"/>
        </w:trPr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From</w:t>
            </w:r>
          </w:p>
        </w:tc>
        <w:tc>
          <w:tcPr>
            <w:tcW w:w="1350" w:type="dxa"/>
            <w:tcBorders/>
          </w:tcPr>
          <w:p>
            <w:pPr>
              <w:pStyle w:val="style0"/>
              <w:ind w:left="4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</w:t>
            </w:r>
          </w:p>
        </w:tc>
        <w:tc>
          <w:tcPr>
            <w:tcW w:w="2961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University / Institute</w:t>
            </w:r>
          </w:p>
        </w:tc>
        <w:tc>
          <w:tcPr>
            <w:tcW w:w="441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Areas of Specialization</w:t>
            </w:r>
          </w:p>
        </w:tc>
      </w:tr>
      <w:tr>
        <w:tblPrEx/>
        <w:trPr>
          <w:trHeight w:val="1340" w:hRule="atLeast"/>
        </w:trPr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2062</w:t>
            </w:r>
          </w:p>
        </w:tc>
        <w:tc>
          <w:tcPr>
            <w:tcW w:w="2961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Shree M.J.Ma.Vi.Sothiain-8</w:t>
            </w:r>
          </w:p>
        </w:tc>
        <w:tc>
          <w:tcPr>
            <w:tcW w:w="441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● Optional Mathematics 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● Accounting</w:t>
            </w:r>
          </w:p>
        </w:tc>
      </w:tr>
      <w:tr>
        <w:tblPrEx/>
        <w:trPr>
          <w:trHeight w:val="1520" w:hRule="atLeast"/>
        </w:trPr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2063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2066</w:t>
            </w:r>
          </w:p>
        </w:tc>
        <w:tc>
          <w:tcPr>
            <w:tcW w:w="2961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Lahan Technical School</w:t>
            </w:r>
          </w:p>
        </w:tc>
        <w:tc>
          <w:tcPr>
            <w:tcW w:w="441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● Highway Engineering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● Cost Estimate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● Surveying 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● Mechanic of structure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● Building &amp; structure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● Soil Mechanic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/>
        <w:trPr>
          <w:trHeight w:val="1322" w:hRule="atLeast"/>
        </w:trPr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1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</w:tr>
    </w:tbl>
    <w:p>
      <w:pPr>
        <w:pStyle w:val="style0"/>
        <w:spacing w:lineRule="auto" w:line="360"/>
        <w:rPr>
          <w:b/>
          <w:sz w:val="22"/>
          <w:szCs w:val="22"/>
          <w:u w:val="single"/>
        </w:rPr>
      </w:pPr>
    </w:p>
    <w:p>
      <w:pPr>
        <w:pStyle w:val="style0"/>
        <w:spacing w:lineRule="auto" w:line="360"/>
        <w:rPr>
          <w:b/>
          <w:sz w:val="22"/>
          <w:szCs w:val="22"/>
          <w:u w:val="single"/>
        </w:rPr>
      </w:pPr>
    </w:p>
    <w:p>
      <w:pPr>
        <w:pStyle w:val="style0"/>
        <w:spacing w:lineRule="auto" w:line="360"/>
        <w:rPr>
          <w:b/>
          <w:sz w:val="26"/>
          <w:szCs w:val="26"/>
          <w:u w:val="single"/>
        </w:rPr>
      </w:pPr>
    </w:p>
    <w:p>
      <w:pPr>
        <w:pStyle w:val="style179"/>
        <w:numPr>
          <w:ilvl w:val="0"/>
          <w:numId w:val="6"/>
        </w:numPr>
        <w:spacing w:lineRule="auto" w:line="36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Work Experience 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244"/>
        <w:gridCol w:w="1422"/>
        <w:gridCol w:w="1422"/>
        <w:gridCol w:w="4539"/>
      </w:tblGrid>
      <w:tr>
        <w:trPr>
          <w:trHeight w:val="241" w:hRule="atLeast"/>
        </w:trPr>
        <w:tc>
          <w:tcPr>
            <w:tcW w:w="2128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Organization</w:t>
            </w:r>
          </w:p>
        </w:tc>
        <w:tc>
          <w:tcPr>
            <w:tcW w:w="1244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Position</w:t>
            </w:r>
          </w:p>
        </w:tc>
        <w:tc>
          <w:tcPr>
            <w:tcW w:w="1422" w:type="dxa"/>
            <w:tcBorders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</w:t>
            </w:r>
          </w:p>
        </w:tc>
        <w:tc>
          <w:tcPr>
            <w:tcW w:w="1422" w:type="dxa"/>
            <w:tcBorders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</w:t>
            </w:r>
          </w:p>
        </w:tc>
        <w:tc>
          <w:tcPr>
            <w:tcW w:w="4539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Major Responsibilities</w:t>
            </w:r>
          </w:p>
        </w:tc>
      </w:tr>
      <w:tr>
        <w:tblPrEx/>
        <w:trPr>
          <w:trHeight w:val="3553" w:hRule="exact"/>
        </w:trPr>
        <w:tc>
          <w:tcPr>
            <w:tcW w:w="2128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Trail Br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dge Support Units,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Helvetas Nepal,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Dharan-8</w:t>
            </w:r>
          </w:p>
        </w:tc>
        <w:tc>
          <w:tcPr>
            <w:tcW w:w="1244" w:type="dxa"/>
            <w:tcBorders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Consultant</w:t>
            </w: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Trainee </w:t>
            </w:r>
            <w:r>
              <w:rPr>
                <w:rFonts w:ascii="Verdana" w:hAnsi="Verdana"/>
                <w:sz w:val="18"/>
                <w:szCs w:val="18"/>
              </w:rPr>
              <w:t>Consultant</w:t>
            </w:r>
          </w:p>
        </w:tc>
        <w:tc>
          <w:tcPr>
            <w:tcW w:w="1422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  <w:szCs w:val="20"/>
              </w:rPr>
              <w:t xml:space="preserve"> Aug 2011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11 Jan 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1422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Nov 2011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July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2011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9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Cs/>
                <w:sz w:val="20"/>
                <w:szCs w:val="20"/>
              </w:rPr>
              <w:t>. Survey, design and cost estimate- Prime Responsibility.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Cs/>
                <w:sz w:val="20"/>
                <w:szCs w:val="20"/>
              </w:rPr>
              <w:t>. Project Implementation/Trail Bridge         Execution/construction supervision.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Cs/>
                <w:sz w:val="20"/>
                <w:szCs w:val="20"/>
              </w:rPr>
              <w:t>. Monitoring and Quality Control of goods and works.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/>
                <w:bCs/>
                <w:sz w:val="20"/>
                <w:szCs w:val="20"/>
              </w:rPr>
              <w:t>. Public hearing, public review and public audit.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Reporting.</w:t>
            </w:r>
          </w:p>
        </w:tc>
      </w:tr>
      <w:tr>
        <w:tblPrEx/>
        <w:trPr>
          <w:trHeight w:val="3525" w:hRule="exact"/>
        </w:trPr>
        <w:tc>
          <w:tcPr>
            <w:tcW w:w="2128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Hanuman Construction Pvt.Ltd</w:t>
            </w:r>
          </w:p>
        </w:tc>
        <w:tc>
          <w:tcPr>
            <w:tcW w:w="1244" w:type="dxa"/>
            <w:tcBorders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Site </w:t>
            </w:r>
            <w:r>
              <w:rPr>
                <w:rFonts w:ascii="Verdana" w:hAnsi="Verdana"/>
                <w:sz w:val="18"/>
                <w:szCs w:val="18"/>
              </w:rPr>
              <w:t>Supervisor (</w:t>
            </w:r>
            <w:r>
              <w:rPr>
                <w:rFonts w:ascii="Verdana" w:hAnsi="Verdana"/>
                <w:sz w:val="18"/>
                <w:szCs w:val="18"/>
              </w:rPr>
              <w:t>Construction of Vehicle registration Building itahari,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Driving license</w:t>
            </w:r>
            <w:r>
              <w:rPr>
                <w:rFonts w:ascii="Verdana" w:hAnsi="Verdana"/>
                <w:sz w:val="18"/>
                <w:szCs w:val="18"/>
              </w:rPr>
              <w:t xml:space="preserve"> Building Itahari</w:t>
            </w:r>
            <w:r>
              <w:rPr>
                <w:rFonts w:ascii="Verdana" w:hAnsi="Verdana"/>
                <w:sz w:val="18"/>
                <w:szCs w:val="18"/>
              </w:rPr>
              <w:t xml:space="preserve"> and Multi Purpose Building </w:t>
            </w:r>
            <w:r>
              <w:rPr>
                <w:rFonts w:ascii="Verdana" w:hAnsi="Verdana"/>
                <w:sz w:val="18"/>
                <w:szCs w:val="18"/>
              </w:rPr>
              <w:t>Purbi Pritana Army HQ itahari.)</w:t>
            </w: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2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oct</w:t>
            </w:r>
            <w:r>
              <w:rPr>
                <w:rFonts w:ascii="Verdana" w:hAnsi="Verdana"/>
                <w:sz w:val="20"/>
                <w:szCs w:val="20"/>
              </w:rPr>
              <w:t xml:space="preserve"> 201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 </w:t>
            </w:r>
            <w:r>
              <w:rPr>
                <w:rFonts w:ascii="Verdana" w:hAnsi="Verdana"/>
                <w:sz w:val="20"/>
                <w:szCs w:val="20"/>
              </w:rPr>
              <w:t>oct</w:t>
            </w:r>
            <w:r>
              <w:rPr>
                <w:rFonts w:ascii="Verdana" w:hAnsi="Verdana"/>
                <w:sz w:val="20"/>
                <w:szCs w:val="20"/>
              </w:rPr>
              <w:t xml:space="preserve"> 20</w:t>
            </w: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539" w:type="dxa"/>
            <w:tcBorders/>
          </w:tcPr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A.  Preparation of Bill of Quantities.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Cs/>
                <w:sz w:val="20"/>
                <w:szCs w:val="20"/>
              </w:rPr>
              <w:t>. Project Implementation/        Execution/construction supervision.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Cs/>
                <w:sz w:val="20"/>
                <w:szCs w:val="20"/>
              </w:rPr>
              <w:t>. Monitoring and Quality Control of goods and works.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bCs/>
                <w:sz w:val="20"/>
                <w:szCs w:val="20"/>
              </w:rPr>
              <w:t>Handling of Project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Reporting.</w:t>
            </w: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bCs/>
                <w:sz w:val="20"/>
                <w:szCs w:val="20"/>
              </w:rPr>
            </w:pPr>
          </w:p>
          <w:p>
            <w:pPr>
              <w:pStyle w:val="style0"/>
              <w:spacing w:before="100" w:beforeAutospacing="true" w:after="100" w:afterAutospacing="true"/>
              <w:rPr>
                <w:rFonts w:ascii="Verdana" w:hAnsi="Verdana"/>
                <w:sz w:val="20"/>
                <w:szCs w:val="20"/>
              </w:rPr>
            </w:pPr>
          </w:p>
        </w:tc>
      </w:tr>
    </w:tbl>
    <w:p>
      <w:pPr>
        <w:pStyle w:val="style179"/>
        <w:numPr>
          <w:ilvl w:val="0"/>
          <w:numId w:val="6"/>
        </w:numPr>
        <w:spacing w:lineRule="auto" w:line="36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Training </w:t>
      </w: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287"/>
        <w:gridCol w:w="1350"/>
        <w:gridCol w:w="2880"/>
        <w:gridCol w:w="2490"/>
      </w:tblGrid>
      <w:tr>
        <w:trPr/>
        <w:tc>
          <w:tcPr>
            <w:tcW w:w="2668" w:type="dxa"/>
            <w:tcBorders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Course</w:t>
            </w:r>
          </w:p>
        </w:tc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From</w:t>
            </w:r>
          </w:p>
        </w:tc>
        <w:tc>
          <w:tcPr>
            <w:tcW w:w="1350" w:type="dxa"/>
            <w:tcBorders/>
          </w:tcPr>
          <w:p>
            <w:pPr>
              <w:pStyle w:val="style0"/>
              <w:ind w:left="4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University / Institute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Areas of Specialization</w:t>
            </w:r>
          </w:p>
        </w:tc>
      </w:tr>
      <w:tr>
        <w:tblPrEx/>
        <w:trPr>
          <w:trHeight w:val="719" w:hRule="atLeast"/>
        </w:trPr>
        <w:tc>
          <w:tcPr>
            <w:tcW w:w="2668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Capacity Building Training On Trail Bridge For Sub -Engineer</w:t>
            </w:r>
          </w:p>
        </w:tc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 Nov 2009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 Dec 2009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Institute of Engineering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(IoE), Pulchowk, Lalitpur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Trail Bridges</w:t>
            </w:r>
          </w:p>
        </w:tc>
      </w:tr>
      <w:tr>
        <w:tblPrEx/>
        <w:trPr>
          <w:trHeight w:val="1025" w:hRule="atLeast"/>
        </w:trPr>
        <w:tc>
          <w:tcPr>
            <w:tcW w:w="2668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Orientation Safety and Security </w:t>
            </w:r>
          </w:p>
        </w:tc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 Dec 2009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 Dec 2009</w:t>
            </w:r>
          </w:p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</w:p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</w:p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Trail Bridge Support Unit (TBSU) / Swiss Agency for Development and Cooperation (SDC)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9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Safety and Security</w:t>
            </w:r>
          </w:p>
        </w:tc>
      </w:tr>
      <w:tr>
        <w:tblPrEx/>
        <w:trPr>
          <w:trHeight w:val="854" w:hRule="atLeast"/>
        </w:trPr>
        <w:tc>
          <w:tcPr>
            <w:tcW w:w="2668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On the Job Training </w:t>
            </w:r>
          </w:p>
        </w:tc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st</w:t>
            </w:r>
            <w:r>
              <w:rPr>
                <w:rFonts w:ascii="Verdana" w:hAnsi="Verdana"/>
                <w:sz w:val="16"/>
                <w:szCs w:val="16"/>
              </w:rPr>
              <w:t xml:space="preserve"> Jan 2010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 Jan 2010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Trail Bridge Support Unit, Dharan Regional Office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9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Trail Bridges</w:t>
            </w:r>
          </w:p>
        </w:tc>
      </w:tr>
      <w:tr>
        <w:tblPrEx/>
        <w:trPr/>
        <w:tc>
          <w:tcPr>
            <w:tcW w:w="2668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 Bridge Building Assessment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Sep 2010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 Sep 2010</w:t>
            </w:r>
          </w:p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Trail Bridge Support Unit, Kathmandu 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Bridge Building Assessment</w:t>
            </w:r>
          </w:p>
        </w:tc>
      </w:tr>
      <w:tr>
        <w:tblPrEx/>
        <w:trPr/>
        <w:tc>
          <w:tcPr>
            <w:tcW w:w="2668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Demonstration Model Bridge Training (DMBT)</w:t>
            </w:r>
          </w:p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287" w:type="dxa"/>
            <w:tcBorders/>
          </w:tcPr>
          <w:p>
            <w:pPr>
              <w:pStyle w:val="style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Dec 2010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 Dec 2010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Trail Bridge Support Unit, Dharan Regional Office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/>
            </w:pPr>
            <w:r>
              <w:rPr>
                <w:rFonts w:ascii="Verdana" w:hAnsi="Verdana"/>
                <w:sz w:val="18"/>
                <w:szCs w:val="18"/>
              </w:rPr>
              <w:t>Short Span Trail Bridge</w:t>
            </w:r>
          </w:p>
        </w:tc>
      </w:tr>
    </w:tbl>
    <w:p>
      <w:pPr>
        <w:pStyle w:val="style0"/>
        <w:ind w:right="-189"/>
        <w:rPr>
          <w:b/>
          <w:sz w:val="22"/>
          <w:u w:val="single"/>
        </w:rPr>
      </w:pPr>
    </w:p>
    <w:p>
      <w:pPr>
        <w:pStyle w:val="style0"/>
        <w:ind w:left="-126" w:right="-189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Major Task and Responsibilities performed</w:t>
      </w:r>
    </w:p>
    <w:p>
      <w:pPr>
        <w:pStyle w:val="style0"/>
        <w:ind w:left="-126" w:right="-189"/>
        <w:rPr>
          <w:sz w:val="22"/>
        </w:rPr>
      </w:pP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Assist DDCs for survey, design, cost estimate and construction supervision of Trail Bridge.</w:t>
      </w: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Provide Technical Assistances to DDCs and UCs.</w:t>
      </w: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Support to DDCs to preparing physical progress report of Trail Bridge program.</w:t>
      </w: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Monitoring of physical progress and quality of bridge construction as per set standard.</w:t>
      </w: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Assist to implement safeguard policies for safe sustainable bridge building.</w:t>
      </w: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Support for developing technical capacity of DDC, NGO and UCs in Trail Bridge Building.</w:t>
      </w: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Survey, </w:t>
      </w:r>
      <w:r>
        <w:rPr>
          <w:rFonts w:ascii="Verdana" w:hAnsi="Verdana"/>
          <w:sz w:val="22"/>
        </w:rPr>
        <w:t>design, Cost estimate and Quality control.</w:t>
      </w:r>
    </w:p>
    <w:p>
      <w:pPr>
        <w:pStyle w:val="style0"/>
        <w:numPr>
          <w:ilvl w:val="0"/>
          <w:numId w:val="2"/>
        </w:numPr>
        <w:spacing w:lineRule="auto" w:line="360"/>
        <w:ind w:right="-18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Reporting and Documentation</w:t>
      </w:r>
      <w:r>
        <w:rPr>
          <w:rFonts w:ascii="Verdana" w:hAnsi="Verdana"/>
          <w:sz w:val="22"/>
        </w:rPr>
        <w:t xml:space="preserve"> .</w:t>
      </w:r>
    </w:p>
    <w:p>
      <w:pPr>
        <w:pStyle w:val="style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Skill and Competencies </w:t>
      </w:r>
    </w:p>
    <w:p>
      <w:pPr>
        <w:pStyle w:val="style0"/>
        <w:rPr>
          <w:sz w:val="20"/>
        </w:rPr>
      </w:pP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Computer Knowledge: - Office package, AutoCAD and others.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Handling of Survey instrument Abney level, Auto-level and GPS Machine.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Capable to work in collaboration with local government (DDC,VDC), NGO and community.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Good knowledge of monitoring and quality control.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Able to work with diverse community.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Conducting Demonstration Model Bridge Training (DMBT)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Project Documentation.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Report Writing.</w:t>
      </w:r>
    </w:p>
    <w:p>
      <w:pPr>
        <w:pStyle w:val="style0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Bike Riding. </w:t>
      </w:r>
    </w:p>
    <w:p>
      <w:pPr>
        <w:pStyle w:val="style0"/>
        <w:rPr>
          <w:rFonts w:ascii="Verdana" w:hAnsi="Verdana"/>
          <w:sz w:val="22"/>
          <w:szCs w:val="22"/>
        </w:rPr>
      </w:pPr>
    </w:p>
    <w:tbl>
      <w:tblPr>
        <w:tblW w:w="110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7400"/>
      </w:tblGrid>
      <w:tr>
        <w:trPr>
          <w:trHeight w:val="1980" w:hRule="atLeast"/>
        </w:trPr>
        <w:tc>
          <w:tcPr>
            <w:tcW w:w="36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</w:p>
        </w:tc>
        <w:tc>
          <w:tcPr>
            <w:tcW w:w="7400" w:type="dxa"/>
            <w:tcBorders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style0"/>
        <w:rPr/>
      </w:pPr>
      <w:r>
        <w:t xml:space="preserve">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</w:rPr>
        <w:t>Motivation Letter</w:t>
      </w:r>
      <w:r>
        <w:rPr>
          <w:sz w:val="44"/>
          <w:szCs w:val="44"/>
        </w:rPr>
        <w:t>.</w:t>
      </w:r>
    </w:p>
    <w:p>
      <w:pPr>
        <w:pStyle w:val="style0"/>
        <w:rPr>
          <w:sz w:val="44"/>
          <w:szCs w:val="44"/>
        </w:rPr>
      </w:pPr>
      <w:r>
        <w:rPr>
          <w:noProof/>
          <w:sz w:val="22"/>
          <w:szCs w:val="22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3575685</wp:posOffset>
            </wp:positionH>
            <wp:positionV relativeFrom="paragraph">
              <wp:posOffset>224790</wp:posOffset>
            </wp:positionV>
            <wp:extent cx="1598929" cy="1920875"/>
            <wp:effectExtent l="0" t="0" r="1270" b="3175"/>
            <wp:wrapTopAndBottom/>
            <wp:docPr id="1029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8929" cy="192087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t>Organization Name</w:t>
      </w:r>
      <w:r>
        <w:t xml:space="preserve">: </w:t>
      </w:r>
    </w:p>
    <w:p>
      <w:pPr>
        <w:pStyle w:val="style94"/>
        <w:rPr/>
      </w:pPr>
      <w:r>
        <w:t>Date:</w:t>
      </w:r>
      <w:r>
        <w:t xml:space="preserve">  </w:t>
      </w:r>
    </w:p>
    <w:p>
      <w:pPr>
        <w:pStyle w:val="style94"/>
        <w:rPr/>
      </w:pPr>
      <w:r>
        <w:t>To The Personnel</w:t>
      </w:r>
    </w:p>
    <w:p>
      <w:pPr>
        <w:pStyle w:val="style94"/>
        <w:rPr/>
      </w:pPr>
      <w:r>
        <w:t xml:space="preserve">I am writing in response to the Job  </w:t>
      </w:r>
      <w:r>
        <w:t xml:space="preserve">opportunity </w:t>
      </w:r>
      <w:r>
        <w:t> </w:t>
      </w:r>
      <w:r>
        <w:t>.</w:t>
      </w:r>
      <w:r>
        <w:t xml:space="preserve">I have completed the course of </w:t>
      </w:r>
      <w:r>
        <w:t xml:space="preserve">Diploma in </w:t>
      </w:r>
      <w:r>
        <w:t>Civil Engineering</w:t>
      </w:r>
      <w:r>
        <w:t>.</w:t>
      </w:r>
      <w:r>
        <w:t xml:space="preserve"> I personally believe that my experiences and education make me a strong candidate for this particular job </w:t>
      </w:r>
      <w:r>
        <w:t>opportunity</w:t>
      </w:r>
      <w:r>
        <w:t>.</w:t>
      </w:r>
      <w:r>
        <w:t xml:space="preserve"> </w:t>
      </w:r>
      <w:r>
        <w:t>Thanks to the numerous courses and trainings, I have gained experience in the project cycle management, teamwork, intercultural management, and in conflict resolution</w:t>
      </w:r>
      <w:r>
        <w:t>.</w:t>
      </w:r>
    </w:p>
    <w:p>
      <w:pPr>
        <w:pStyle w:val="style94"/>
        <w:rPr/>
      </w:pPr>
      <w:r>
        <w:t>I believe that combination of my skills, experience, and knowledge suits your expectation regarding profile of advertised position.</w:t>
      </w:r>
    </w:p>
    <w:p>
      <w:pPr>
        <w:pStyle w:val="style94"/>
        <w:rPr/>
      </w:pPr>
      <w:r>
        <w:t> Please feel welcomed to contact me via telephone or e-mail if I can give some additional information.</w:t>
      </w:r>
    </w:p>
    <w:p>
      <w:pPr>
        <w:pStyle w:val="style94"/>
        <w:rPr/>
      </w:pPr>
      <w:r>
        <w:t>Thank you very much for your consideration and time,</w:t>
      </w:r>
    </w:p>
    <w:p>
      <w:pPr>
        <w:pStyle w:val="style94"/>
        <w:rPr/>
      </w:pPr>
      <w:r>
        <w:t>Kind Regards,</w:t>
      </w:r>
    </w:p>
    <w:p>
      <w:pPr>
        <w:pStyle w:val="style94"/>
        <w:rPr/>
      </w:pPr>
      <w:r>
        <w:t>Bhogendra Yadav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2EECCC"/>
    <w:lvl w:ilvl="0" w:tplc="04090001">
      <w:start w:val="1"/>
      <w:numFmt w:val="bullet"/>
      <w:lvlText w:val=""/>
      <w:lvlJc w:val="left"/>
      <w:pPr>
        <w:tabs>
          <w:tab w:val="left" w:leader="none" w:pos="594"/>
        </w:tabs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14"/>
        </w:tabs>
        <w:ind w:left="131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74"/>
        </w:tabs>
        <w:ind w:left="347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34"/>
        </w:tabs>
        <w:ind w:left="563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54"/>
        </w:tabs>
        <w:ind w:left="6354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394791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72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3DCAA38"/>
    <w:lvl w:ilvl="0" w:tplc="04090015">
      <w:start w:val="1"/>
      <w:numFmt w:val="upperLetter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8F8C6B80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98A0BA5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3A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6A8A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C6E661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31ddf870-b136-41cf-9ffa-aef7556bebac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80e9f4d4-9438-4046-9d56-b24eef3ecfae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bidi="ne-N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572</Words>
  <Pages>5</Pages>
  <Characters>3425</Characters>
  <Application>WPS Office</Application>
  <DocSecurity>0</DocSecurity>
  <Paragraphs>209</Paragraphs>
  <ScaleCrop>false</ScaleCrop>
  <Company>Student</Company>
  <LinksUpToDate>false</LinksUpToDate>
  <CharactersWithSpaces>3915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2025-05-01T13:23:18Z</dcterms:created>
  <dc:creator>subash yadav</dc:creator>
  <lastModifiedBy>Redmi Note 9 Pro</lastModifiedBy>
  <dcterms:modified xsi:type="dcterms:W3CDTF">2025-05-01T13:23:18Z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84ceea302ca2488d8940cafabadc3e59</vt:lpwstr>
  </property>
</Properties>
</file>