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CEC8" w14:textId="7F84E00C" w:rsidR="00C35763" w:rsidRPr="00DB2AA7" w:rsidRDefault="009D488A">
      <w:pPr>
        <w:pStyle w:val="Heading1"/>
        <w:rPr>
          <w:sz w:val="44"/>
          <w:szCs w:val="44"/>
        </w:rPr>
      </w:pPr>
      <w:r w:rsidRPr="00261656">
        <w:rPr>
          <w:noProof/>
          <w:color w:val="C0504D" w:themeColor="accent2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1A48206" wp14:editId="3DF98C68">
            <wp:simplePos x="0" y="0"/>
            <wp:positionH relativeFrom="column">
              <wp:posOffset>1292860</wp:posOffset>
            </wp:positionH>
            <wp:positionV relativeFrom="paragraph">
              <wp:posOffset>-651510</wp:posOffset>
            </wp:positionV>
            <wp:extent cx="3370580" cy="3884295"/>
            <wp:effectExtent l="0" t="0" r="1270" b="1905"/>
            <wp:wrapTopAndBottom/>
            <wp:docPr id="1267407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07418" name="Picture 12674074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FE0">
        <w:t xml:space="preserve">        </w:t>
      </w:r>
      <w:r w:rsidR="00514635">
        <w:t xml:space="preserve">                               </w:t>
      </w:r>
      <w:r w:rsidR="00514635" w:rsidRPr="00261656">
        <w:rPr>
          <w:color w:val="C0504D" w:themeColor="accent2"/>
          <w:sz w:val="44"/>
          <w:szCs w:val="44"/>
        </w:rPr>
        <w:t xml:space="preserve"> </w:t>
      </w:r>
      <w:r w:rsidRPr="00261656">
        <w:rPr>
          <w:color w:val="C0504D" w:themeColor="accent2"/>
          <w:sz w:val="44"/>
          <w:szCs w:val="44"/>
        </w:rPr>
        <w:t>Curriculum Vitae</w:t>
      </w:r>
    </w:p>
    <w:p w14:paraId="4C5AC412" w14:textId="7ADE8CB4" w:rsidR="00C35763" w:rsidRPr="00491C17" w:rsidRDefault="00514635">
      <w:pPr>
        <w:rPr>
          <w:b/>
          <w:bCs/>
          <w:sz w:val="40"/>
          <w:szCs w:val="40"/>
        </w:rPr>
      </w:pPr>
      <w:r>
        <w:t xml:space="preserve">                                            </w:t>
      </w:r>
      <w:r w:rsidRPr="00491C17">
        <w:rPr>
          <w:b/>
          <w:bCs/>
          <w:sz w:val="40"/>
          <w:szCs w:val="40"/>
        </w:rPr>
        <w:t xml:space="preserve"> **Sonia Bouallague**</w:t>
      </w:r>
    </w:p>
    <w:p w14:paraId="5120B24A" w14:textId="77777777" w:rsidR="00C35763" w:rsidRDefault="007E5E42">
      <w:r>
        <w:t>Sheikh Zayed, Egypt</w:t>
      </w:r>
    </w:p>
    <w:p w14:paraId="6E64B339" w14:textId="31AFDD5A" w:rsidR="00C35763" w:rsidRDefault="007E5E42">
      <w:r>
        <w:t>✉️ soniabouallague@gmail.com | 📞 +20 1026172280</w:t>
      </w:r>
      <w:r w:rsidR="005F0A6F">
        <w:t>/+21655822722</w:t>
      </w:r>
    </w:p>
    <w:p w14:paraId="283C7297" w14:textId="77777777" w:rsidR="00C35763" w:rsidRPr="008C1C7F" w:rsidRDefault="007E5E42">
      <w:pPr>
        <w:pStyle w:val="Heading2"/>
        <w:rPr>
          <w:color w:val="C0504D" w:themeColor="accent2"/>
        </w:rPr>
      </w:pPr>
      <w:r w:rsidRPr="008C1C7F">
        <w:rPr>
          <w:color w:val="C0504D" w:themeColor="accent2"/>
        </w:rPr>
        <w:t>Professional Summary</w:t>
      </w:r>
    </w:p>
    <w:p w14:paraId="3204DF73" w14:textId="553B9A0F" w:rsidR="00C35763" w:rsidRDefault="007E5E42">
      <w:r>
        <w:t>A</w:t>
      </w:r>
      <w:r w:rsidR="00CC7557">
        <w:t>m</w:t>
      </w:r>
      <w:r>
        <w:t xml:space="preserve"> highly motivated and goal-oriented professional with extensive experience in business brokerage, aviation, customer service, and entrepreneurship. Possessing strong problem-solving abilities, excellent communication skills, and a friendly personality. A quick learner with leadership capabilities and a proven ability to work under pressure.</w:t>
      </w:r>
    </w:p>
    <w:p w14:paraId="2C109249" w14:textId="4B663958" w:rsidR="00C35763" w:rsidRDefault="007E5E42" w:rsidP="00B4163E">
      <w:pPr>
        <w:pStyle w:val="Heading2"/>
        <w:rPr>
          <w:color w:val="C0504D" w:themeColor="accent2"/>
        </w:rPr>
      </w:pPr>
      <w:r w:rsidRPr="008C1C7F">
        <w:rPr>
          <w:color w:val="C0504D" w:themeColor="accent2"/>
        </w:rPr>
        <w:t>Professional Experience</w:t>
      </w:r>
    </w:p>
    <w:p w14:paraId="013834EE" w14:textId="555FCFEB" w:rsidR="00B4163E" w:rsidRPr="00B4163E" w:rsidRDefault="00DC04F5" w:rsidP="00B4163E">
      <w:r>
        <w:t>**EDIC development</w:t>
      </w:r>
      <w:r w:rsidR="002F009A">
        <w:t>s</w:t>
      </w:r>
      <w:r w:rsidR="00473B95">
        <w:t xml:space="preserve">/personal assistant CEO </w:t>
      </w:r>
      <w:r w:rsidR="00934541">
        <w:t xml:space="preserve"> </w:t>
      </w:r>
      <w:r w:rsidR="003E4396">
        <w:t xml:space="preserve">may </w:t>
      </w:r>
      <w:r w:rsidR="00934541">
        <w:t>2025</w:t>
      </w:r>
      <w:r w:rsidR="003E4396">
        <w:t xml:space="preserve"> present</w:t>
      </w:r>
    </w:p>
    <w:p w14:paraId="12C8D4F6" w14:textId="33D6AC29" w:rsidR="00C35763" w:rsidRDefault="007E5E42">
      <w:r>
        <w:t xml:space="preserve">**A&amp;M Development | 2015 – </w:t>
      </w:r>
      <w:r w:rsidR="00AB7391">
        <w:t>2019</w:t>
      </w:r>
    </w:p>
    <w:p w14:paraId="3D9E9E0F" w14:textId="77777777" w:rsidR="00C35763" w:rsidRDefault="007E5E42">
      <w:r>
        <w:t>- Facilitating business transactions, negotiations, and deal structuring.</w:t>
      </w:r>
      <w:r>
        <w:br/>
        <w:t>- Conducting market research and financial analysis for potential investments.</w:t>
      </w:r>
      <w:r>
        <w:br/>
        <w:t>- Advising clients on business valuation and acquisition strategies.</w:t>
      </w:r>
    </w:p>
    <w:p w14:paraId="0922843D" w14:textId="77777777" w:rsidR="00C35763" w:rsidRPr="001D1940" w:rsidRDefault="007E5E42">
      <w:pPr>
        <w:pStyle w:val="Heading3"/>
        <w:rPr>
          <w:color w:val="C0504D" w:themeColor="accent2"/>
        </w:rPr>
      </w:pPr>
      <w:r w:rsidRPr="001D1940">
        <w:rPr>
          <w:color w:val="C0504D" w:themeColor="accent2"/>
        </w:rPr>
        <w:t>Assistant Human Resource Manager</w:t>
      </w:r>
    </w:p>
    <w:p w14:paraId="0C37C306" w14:textId="77777777" w:rsidR="00C35763" w:rsidRDefault="007E5E42">
      <w:r>
        <w:t>**EBMC Recruitment Consultant | 2012**</w:t>
      </w:r>
    </w:p>
    <w:p w14:paraId="52416CC2" w14:textId="77777777" w:rsidR="00C35763" w:rsidRDefault="007E5E42">
      <w:r>
        <w:lastRenderedPageBreak/>
        <w:t>- Assisted in recruitment, onboarding, and employee relations.</w:t>
      </w:r>
      <w:r>
        <w:br/>
        <w:t>- Managed HR documentation and improved internal processes.</w:t>
      </w:r>
    </w:p>
    <w:p w14:paraId="32F6356E" w14:textId="77777777" w:rsidR="00C35763" w:rsidRPr="001D1940" w:rsidRDefault="007E5E42">
      <w:pPr>
        <w:pStyle w:val="Heading3"/>
        <w:rPr>
          <w:color w:val="C0504D" w:themeColor="accent2"/>
        </w:rPr>
      </w:pPr>
      <w:r w:rsidRPr="001D1940">
        <w:rPr>
          <w:color w:val="C0504D" w:themeColor="accent2"/>
        </w:rPr>
        <w:t>Aviation Experience</w:t>
      </w:r>
    </w:p>
    <w:p w14:paraId="2A6C8678" w14:textId="7DFA44C2" w:rsidR="00C35763" w:rsidRDefault="007E5E42">
      <w:r>
        <w:t>**Etihad Airways (EY) | 20</w:t>
      </w:r>
      <w:r w:rsidR="00924997">
        <w:t>04</w:t>
      </w:r>
      <w:r>
        <w:t>– 20</w:t>
      </w:r>
      <w:r w:rsidR="00924997">
        <w:t>10</w:t>
      </w:r>
      <w:r>
        <w:t>**</w:t>
      </w:r>
    </w:p>
    <w:p w14:paraId="206F6457" w14:textId="77777777" w:rsidR="00C35763" w:rsidRDefault="007E5E42">
      <w:r>
        <w:t>- Cabin Crew (1 year): Provided exceptional in-flight customer service.</w:t>
      </w:r>
      <w:r>
        <w:br/>
        <w:t>- Special Services Agent – VIP Lounge (2 years): Assisted VIP travelers with personalized services.</w:t>
      </w:r>
    </w:p>
    <w:p w14:paraId="6C6920AA" w14:textId="3CA163AD" w:rsidR="00C35763" w:rsidRDefault="007E5E42">
      <w:r>
        <w:t xml:space="preserve">**Saudi Arabian Airlines (SV) | </w:t>
      </w:r>
      <w:r w:rsidR="00924997">
        <w:t>1998</w:t>
      </w:r>
      <w:r>
        <w:t xml:space="preserve"> – 2003**</w:t>
      </w:r>
    </w:p>
    <w:p w14:paraId="18170967" w14:textId="63AC25F5" w:rsidR="00C35763" w:rsidRDefault="007E5E42">
      <w:r>
        <w:t>- Cabin Crew (</w:t>
      </w:r>
      <w:r w:rsidR="004450B5">
        <w:t>2</w:t>
      </w:r>
      <w:r>
        <w:t>year): Ensured passenger safety and comfort.</w:t>
      </w:r>
      <w:r>
        <w:br/>
        <w:t>- VIP Flight Attendant (2 years): Delivered high-end services to VIP clients.</w:t>
      </w:r>
    </w:p>
    <w:p w14:paraId="46D0809F" w14:textId="77777777" w:rsidR="00C35763" w:rsidRPr="001D1940" w:rsidRDefault="007E5E42">
      <w:pPr>
        <w:pStyle w:val="Heading2"/>
        <w:rPr>
          <w:color w:val="C0504D" w:themeColor="accent2"/>
        </w:rPr>
      </w:pPr>
      <w:r w:rsidRPr="001D1940">
        <w:rPr>
          <w:color w:val="C0504D" w:themeColor="accent2"/>
        </w:rPr>
        <w:t>Entrepreneurial Ventures</w:t>
      </w:r>
    </w:p>
    <w:p w14:paraId="47E32330" w14:textId="77777777" w:rsidR="00C35763" w:rsidRDefault="007E5E42">
      <w:r>
        <w:t>- **Ladies Beauty Salon** | 2000</w:t>
      </w:r>
      <w:r>
        <w:br/>
        <w:t>- **Fast Food Restaurant** | 2007</w:t>
      </w:r>
    </w:p>
    <w:p w14:paraId="6FC9B097" w14:textId="77777777" w:rsidR="00C35763" w:rsidRPr="001D1940" w:rsidRDefault="007E5E42">
      <w:pPr>
        <w:pStyle w:val="Heading2"/>
        <w:rPr>
          <w:color w:val="C0504D" w:themeColor="accent2"/>
        </w:rPr>
      </w:pPr>
      <w:r w:rsidRPr="001D1940">
        <w:rPr>
          <w:color w:val="C0504D" w:themeColor="accent2"/>
        </w:rPr>
        <w:t>Education &amp; Certifications</w:t>
      </w:r>
    </w:p>
    <w:p w14:paraId="27888DFD" w14:textId="3E8F54B7" w:rsidR="00C35763" w:rsidRDefault="007E5E42">
      <w:r>
        <w:t>- **BTP Pastry Student** | 2021</w:t>
      </w:r>
      <w:r w:rsidR="006041F9">
        <w:t>-</w:t>
      </w:r>
      <w:r w:rsidR="00B474F7">
        <w:t>2023</w:t>
      </w:r>
      <w:r>
        <w:br/>
        <w:t>- **Canadian Documents Examination &amp; Forgery Detection (EY)** | 2005</w:t>
      </w:r>
      <w:r>
        <w:br/>
        <w:t>- **Achievement Award Certificates (SV &amp; EY)**</w:t>
      </w:r>
      <w:r>
        <w:br/>
        <w:t>- **Flight Attendant Qualification – Gulf Stream (SV)** | 1998</w:t>
      </w:r>
      <w:r>
        <w:br/>
        <w:t>- **Crew Resource Management Training (SV &amp; EY)** | 1999, 2004</w:t>
      </w:r>
      <w:r>
        <w:br/>
        <w:t>- **Beautician &amp; Hairdresser Certification (Tunisia)** | 2000</w:t>
      </w:r>
      <w:r>
        <w:br/>
        <w:t>- **Tourism Certification (Tunisia)** | 1994</w:t>
      </w:r>
      <w:r>
        <w:br/>
        <w:t>- **Certificates from British Council (Tunisia) &amp; CFPNC (Morocco)**</w:t>
      </w:r>
    </w:p>
    <w:p w14:paraId="3CBBE36D" w14:textId="77777777" w:rsidR="00C35763" w:rsidRPr="00715EE7" w:rsidRDefault="007E5E42">
      <w:pPr>
        <w:pStyle w:val="Heading2"/>
        <w:rPr>
          <w:color w:val="C0504D" w:themeColor="accent2"/>
        </w:rPr>
      </w:pPr>
      <w:r w:rsidRPr="00715EE7">
        <w:rPr>
          <w:color w:val="C0504D" w:themeColor="accent2"/>
        </w:rPr>
        <w:t>Skills &amp; Competencies</w:t>
      </w:r>
    </w:p>
    <w:p w14:paraId="0F108F23" w14:textId="77777777" w:rsidR="00C35763" w:rsidRDefault="007E5E42">
      <w:r>
        <w:t>- Business Negotiation &amp; Brokerage</w:t>
      </w:r>
      <w:r>
        <w:br/>
        <w:t>- Customer Service &amp; VIP Client Relations</w:t>
      </w:r>
      <w:r>
        <w:br/>
        <w:t>- Leadership &amp; Team Management</w:t>
      </w:r>
      <w:r>
        <w:br/>
        <w:t>- Strong Communication &amp; Interpersonal Skills</w:t>
      </w:r>
      <w:r>
        <w:br/>
        <w:t>- Market Research &amp; Business Development</w:t>
      </w:r>
      <w:r>
        <w:br/>
        <w:t>- Computer Proficiency (Microsoft Office, Outlook, Internet)</w:t>
      </w:r>
    </w:p>
    <w:p w14:paraId="094FF095" w14:textId="77777777" w:rsidR="00C35763" w:rsidRPr="00715EE7" w:rsidRDefault="007E5E42">
      <w:pPr>
        <w:pStyle w:val="Heading2"/>
        <w:rPr>
          <w:color w:val="C0504D" w:themeColor="accent2"/>
        </w:rPr>
      </w:pPr>
      <w:r w:rsidRPr="00715EE7">
        <w:rPr>
          <w:color w:val="C0504D" w:themeColor="accent2"/>
        </w:rPr>
        <w:t>Languages</w:t>
      </w:r>
    </w:p>
    <w:p w14:paraId="5ACD46D0" w14:textId="77777777" w:rsidR="00C35763" w:rsidRDefault="007E5E42">
      <w:r>
        <w:t>- **Arabic:** Native</w:t>
      </w:r>
      <w:r>
        <w:br/>
        <w:t>- **English:** Fluent (Written &amp; Spoken)</w:t>
      </w:r>
      <w:r>
        <w:br/>
        <w:t>- **French:** Fluent (Written &amp; Spoken)</w:t>
      </w:r>
    </w:p>
    <w:p w14:paraId="10228CBB" w14:textId="77777777" w:rsidR="00C35763" w:rsidRPr="00715EE7" w:rsidRDefault="007E5E42">
      <w:pPr>
        <w:pStyle w:val="Heading2"/>
        <w:rPr>
          <w:color w:val="C0504D" w:themeColor="accent2"/>
        </w:rPr>
      </w:pPr>
      <w:r w:rsidRPr="00715EE7">
        <w:rPr>
          <w:color w:val="C0504D" w:themeColor="accent2"/>
        </w:rPr>
        <w:t>Interests</w:t>
      </w:r>
    </w:p>
    <w:p w14:paraId="187D9C61" w14:textId="10BFA0E4" w:rsidR="00C35763" w:rsidRDefault="007E5E42">
      <w:r>
        <w:t>- Reading English novels</w:t>
      </w:r>
      <w:r w:rsidR="00D21E1A">
        <w:t>, swimming, listening musi</w:t>
      </w:r>
      <w:r w:rsidR="00036ABA">
        <w:t>c,</w:t>
      </w:r>
      <w:r w:rsidR="0002540A">
        <w:t xml:space="preserve"> watch movies…</w:t>
      </w:r>
      <w:r>
        <w:br/>
      </w:r>
    </w:p>
    <w:sectPr w:rsidR="00C357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4233479">
    <w:abstractNumId w:val="8"/>
  </w:num>
  <w:num w:numId="2" w16cid:durableId="505485898">
    <w:abstractNumId w:val="6"/>
  </w:num>
  <w:num w:numId="3" w16cid:durableId="375473253">
    <w:abstractNumId w:val="5"/>
  </w:num>
  <w:num w:numId="4" w16cid:durableId="835191105">
    <w:abstractNumId w:val="4"/>
  </w:num>
  <w:num w:numId="5" w16cid:durableId="1316032270">
    <w:abstractNumId w:val="7"/>
  </w:num>
  <w:num w:numId="6" w16cid:durableId="143737715">
    <w:abstractNumId w:val="3"/>
  </w:num>
  <w:num w:numId="7" w16cid:durableId="2121609353">
    <w:abstractNumId w:val="2"/>
  </w:num>
  <w:num w:numId="8" w16cid:durableId="1425958995">
    <w:abstractNumId w:val="1"/>
  </w:num>
  <w:num w:numId="9" w16cid:durableId="31064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0C9"/>
    <w:rsid w:val="0002540A"/>
    <w:rsid w:val="00034616"/>
    <w:rsid w:val="00036ABA"/>
    <w:rsid w:val="0006063C"/>
    <w:rsid w:val="000A5FE0"/>
    <w:rsid w:val="0015074B"/>
    <w:rsid w:val="001D1940"/>
    <w:rsid w:val="002247B9"/>
    <w:rsid w:val="00261656"/>
    <w:rsid w:val="0029639D"/>
    <w:rsid w:val="002C3E6D"/>
    <w:rsid w:val="002F009A"/>
    <w:rsid w:val="00326F90"/>
    <w:rsid w:val="003E4396"/>
    <w:rsid w:val="004450B5"/>
    <w:rsid w:val="00473B95"/>
    <w:rsid w:val="00491C17"/>
    <w:rsid w:val="00514635"/>
    <w:rsid w:val="005F0A6F"/>
    <w:rsid w:val="006041F9"/>
    <w:rsid w:val="006A7164"/>
    <w:rsid w:val="00715EE7"/>
    <w:rsid w:val="007E5E42"/>
    <w:rsid w:val="00807155"/>
    <w:rsid w:val="008C1C7F"/>
    <w:rsid w:val="00924997"/>
    <w:rsid w:val="00934541"/>
    <w:rsid w:val="009D488A"/>
    <w:rsid w:val="00AA1D8D"/>
    <w:rsid w:val="00AA5698"/>
    <w:rsid w:val="00AB7391"/>
    <w:rsid w:val="00B4163E"/>
    <w:rsid w:val="00B474F7"/>
    <w:rsid w:val="00B47730"/>
    <w:rsid w:val="00B76A8D"/>
    <w:rsid w:val="00C35763"/>
    <w:rsid w:val="00C578C9"/>
    <w:rsid w:val="00CA09C9"/>
    <w:rsid w:val="00CB0664"/>
    <w:rsid w:val="00CC7557"/>
    <w:rsid w:val="00D21E1A"/>
    <w:rsid w:val="00D35D11"/>
    <w:rsid w:val="00D6057A"/>
    <w:rsid w:val="00DB2AA7"/>
    <w:rsid w:val="00DC04F5"/>
    <w:rsid w:val="00EA490B"/>
    <w:rsid w:val="00F14781"/>
    <w:rsid w:val="00F571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F5182"/>
  <w14:defaultImageDpi w14:val="300"/>
  <w15:docId w15:val="{D841D01B-474A-D44C-9E7D-85441BC9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Sonia youssef</cp:lastModifiedBy>
  <cp:revision>2</cp:revision>
  <dcterms:created xsi:type="dcterms:W3CDTF">2025-08-10T10:55:00Z</dcterms:created>
  <dcterms:modified xsi:type="dcterms:W3CDTF">2025-08-10T10:55:00Z</dcterms:modified>
  <cp:category/>
</cp:coreProperties>
</file>